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F8F99" w14:textId="21BC8909" w:rsidR="00204FB8" w:rsidRPr="008357C3" w:rsidRDefault="00933B2C" w:rsidP="008357C3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8357C3">
        <w:rPr>
          <w:bCs/>
          <w:sz w:val="20"/>
          <w:szCs w:val="20"/>
          <w:lang w:val="uk-UA"/>
        </w:rPr>
        <w:t xml:space="preserve">Додаток </w:t>
      </w:r>
      <w:r w:rsidR="00C236A2" w:rsidRPr="008357C3">
        <w:rPr>
          <w:bCs/>
          <w:sz w:val="20"/>
          <w:szCs w:val="20"/>
          <w:lang w:val="uk-UA"/>
        </w:rPr>
        <w:t>2</w:t>
      </w:r>
    </w:p>
    <w:p w14:paraId="0E84A1FF" w14:textId="77777777" w:rsidR="00204FB8" w:rsidRPr="008357C3" w:rsidRDefault="00933B2C" w:rsidP="008357C3">
      <w:pPr>
        <w:jc w:val="right"/>
        <w:rPr>
          <w:bCs/>
          <w:sz w:val="20"/>
          <w:szCs w:val="20"/>
          <w:lang w:val="uk-UA"/>
        </w:rPr>
      </w:pPr>
      <w:r w:rsidRPr="008357C3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8357C3">
        <w:rPr>
          <w:bCs/>
          <w:sz w:val="20"/>
          <w:szCs w:val="20"/>
          <w:lang w:val="uk-UA"/>
        </w:rPr>
        <w:t>до рішення</w:t>
      </w:r>
      <w:r w:rsidRPr="008357C3">
        <w:rPr>
          <w:bCs/>
          <w:sz w:val="20"/>
          <w:szCs w:val="20"/>
          <w:lang w:val="uk-UA"/>
        </w:rPr>
        <w:t xml:space="preserve"> сесії </w:t>
      </w:r>
      <w:r w:rsidR="00204FB8" w:rsidRPr="008357C3">
        <w:rPr>
          <w:bCs/>
          <w:sz w:val="20"/>
          <w:szCs w:val="20"/>
          <w:lang w:val="uk-UA"/>
        </w:rPr>
        <w:t xml:space="preserve"> Саврансько</w:t>
      </w:r>
      <w:r w:rsidRPr="008357C3">
        <w:rPr>
          <w:bCs/>
          <w:sz w:val="20"/>
          <w:szCs w:val="20"/>
          <w:lang w:val="uk-UA"/>
        </w:rPr>
        <w:t xml:space="preserve">ї селищної ради </w:t>
      </w:r>
    </w:p>
    <w:p w14:paraId="11477D12" w14:textId="021AF723" w:rsidR="00204FB8" w:rsidRPr="008357C3" w:rsidRDefault="00933B2C" w:rsidP="008357C3">
      <w:pPr>
        <w:jc w:val="right"/>
        <w:rPr>
          <w:bCs/>
          <w:sz w:val="20"/>
          <w:szCs w:val="20"/>
          <w:lang w:val="uk-UA"/>
        </w:rPr>
      </w:pPr>
      <w:r w:rsidRPr="008357C3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8357C3">
        <w:rPr>
          <w:bCs/>
          <w:sz w:val="20"/>
          <w:szCs w:val="20"/>
          <w:lang w:val="uk-UA"/>
        </w:rPr>
        <w:t xml:space="preserve">від </w:t>
      </w:r>
      <w:r w:rsidR="008357C3">
        <w:rPr>
          <w:bCs/>
          <w:sz w:val="20"/>
          <w:szCs w:val="20"/>
          <w:lang w:val="en-US"/>
        </w:rPr>
        <w:t>28</w:t>
      </w:r>
      <w:r w:rsidR="008357C3">
        <w:rPr>
          <w:bCs/>
          <w:sz w:val="20"/>
          <w:szCs w:val="20"/>
          <w:lang w:val="uk-UA"/>
        </w:rPr>
        <w:t>.</w:t>
      </w:r>
      <w:r w:rsidR="008357C3">
        <w:rPr>
          <w:bCs/>
          <w:sz w:val="20"/>
          <w:szCs w:val="20"/>
          <w:lang w:val="en-US"/>
        </w:rPr>
        <w:t>09</w:t>
      </w:r>
      <w:r w:rsidR="008357C3">
        <w:rPr>
          <w:bCs/>
          <w:sz w:val="20"/>
          <w:szCs w:val="20"/>
          <w:lang w:val="uk-UA"/>
        </w:rPr>
        <w:t>.</w:t>
      </w:r>
      <w:r w:rsidR="008357C3">
        <w:rPr>
          <w:bCs/>
          <w:sz w:val="20"/>
          <w:szCs w:val="20"/>
          <w:lang w:val="en-US"/>
        </w:rPr>
        <w:t>2023</w:t>
      </w:r>
      <w:r w:rsidR="004C3C53" w:rsidRPr="008357C3">
        <w:rPr>
          <w:bCs/>
          <w:sz w:val="20"/>
          <w:szCs w:val="20"/>
          <w:lang w:val="uk-UA"/>
        </w:rPr>
        <w:t xml:space="preserve"> року</w:t>
      </w:r>
      <w:r w:rsidRPr="008357C3">
        <w:rPr>
          <w:bCs/>
          <w:sz w:val="20"/>
          <w:szCs w:val="20"/>
          <w:lang w:val="uk-UA"/>
        </w:rPr>
        <w:t xml:space="preserve"> №</w:t>
      </w:r>
      <w:r w:rsidR="008357C3">
        <w:rPr>
          <w:bCs/>
          <w:sz w:val="20"/>
          <w:szCs w:val="20"/>
          <w:lang w:val="uk-UA"/>
        </w:rPr>
        <w:t>2363-</w:t>
      </w:r>
      <w:r w:rsidR="008357C3">
        <w:rPr>
          <w:bCs/>
          <w:sz w:val="20"/>
          <w:szCs w:val="20"/>
          <w:lang w:val="en-US"/>
        </w:rPr>
        <w:t>VIII</w:t>
      </w:r>
    </w:p>
    <w:p w14:paraId="7E95CF50" w14:textId="77777777" w:rsidR="00D3570B" w:rsidRPr="008357C3" w:rsidRDefault="00D3570B" w:rsidP="008357C3">
      <w:pPr>
        <w:jc w:val="right"/>
        <w:rPr>
          <w:bCs/>
          <w:color w:val="000000"/>
          <w:sz w:val="20"/>
          <w:szCs w:val="20"/>
          <w:lang w:val="uk-UA"/>
        </w:rPr>
      </w:pPr>
    </w:p>
    <w:p w14:paraId="543F1D9B" w14:textId="77777777"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14:paraId="145FB2BB" w14:textId="77777777"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14:paraId="5AE5643F" w14:textId="7777777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73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1E38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37BC" w14:textId="77777777"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77502EFD" w14:textId="77777777"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9E50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3CF14D63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9F24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010FE932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D0B8" w14:textId="77777777"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>
              <w:rPr>
                <w:sz w:val="18"/>
                <w:szCs w:val="18"/>
                <w:lang w:val="uk-UA" w:eastAsia="uk-UA"/>
              </w:rPr>
              <w:t>23</w:t>
            </w:r>
          </w:p>
          <w:p w14:paraId="5B610D77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85B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9900" w14:textId="77777777"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359B6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14:paraId="0973C048" w14:textId="7777777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A984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49F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0F2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C26E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DFB0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21CD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9E85" w14:textId="77777777"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477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1A90" w14:textId="77777777"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0131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B0CF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14:paraId="34EBB36C" w14:textId="7777777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43DC8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0145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45EDB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A02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7CB2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81C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2D60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938C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0E5E" w14:textId="77777777"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01F2" w14:textId="77777777"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D5391" w14:textId="77777777"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14:paraId="62228F52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14:paraId="514F1697" w14:textId="77777777"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14:paraId="672FC8FA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2E12F47" w14:textId="77777777"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73DFA59C" w14:textId="77777777"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65E1444F" w14:textId="77777777"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14:paraId="0E06879C" w14:textId="77777777" w:rsidR="00D72879" w:rsidRPr="00D72879" w:rsidRDefault="00D72879" w:rsidP="00D7287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2B8D1748" w14:textId="77777777" w:rsidR="00D72879" w:rsidRPr="00D72879" w:rsidRDefault="00D72879" w:rsidP="00D7287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>Савранський район Бакшанська сільська рада</w:t>
            </w:r>
          </w:p>
          <w:p w14:paraId="5EC2F40E" w14:textId="77777777" w:rsidR="008D2FB2" w:rsidRPr="00C10D07" w:rsidRDefault="00D72879" w:rsidP="00D7287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14:paraId="7819A130" w14:textId="77777777" w:rsidR="008D2FB2" w:rsidRPr="00C10D07" w:rsidRDefault="00C33CB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5124380400:01:002:0107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A49A20E" w14:textId="77777777" w:rsidR="008D2FB2" w:rsidRPr="00E4645D" w:rsidRDefault="00C33CBA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45DAB10D" w14:textId="77777777" w:rsidR="008D2FB2" w:rsidRPr="002E64B8" w:rsidRDefault="00C33CB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511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113,7</w:t>
            </w:r>
            <w:r w:rsidR="002E64B8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71C721E0" w14:textId="77777777"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7F6B8CA0" w14:textId="77777777" w:rsidR="008D2FB2" w:rsidRPr="00F45287" w:rsidRDefault="00732DA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61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>333,65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5BFED8E0" w14:textId="77777777" w:rsidR="008D2FB2" w:rsidRPr="00C10D07" w:rsidRDefault="00732DA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613,33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5AD2E1DD" w14:textId="77777777" w:rsidR="008D2FB2" w:rsidRPr="00C10D07" w:rsidRDefault="00732DA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400</w:t>
            </w:r>
            <w:r w:rsidR="00A42C03">
              <w:rPr>
                <w:color w:val="000000"/>
                <w:sz w:val="18"/>
                <w:szCs w:val="18"/>
                <w:lang w:val="uk-UA"/>
              </w:rPr>
              <w:t>,09</w:t>
            </w:r>
          </w:p>
        </w:tc>
      </w:tr>
      <w:tr w:rsidR="008D2FB2" w:rsidRPr="00C10D07" w14:paraId="4EB79F9E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F3E1C07" w14:textId="77777777" w:rsidR="008D2FB2" w:rsidRPr="002561F1" w:rsidRDefault="00941B8E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CC60005" w14:textId="77777777" w:rsidR="008D2FB2" w:rsidRPr="002561F1" w:rsidRDefault="008D2FB2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52FBCAF5" w14:textId="77777777" w:rsidR="008D2FB2" w:rsidRPr="002561F1" w:rsidRDefault="004C3C53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20A5FEAF" w14:textId="77777777" w:rsidR="00D72879" w:rsidRPr="00D72879" w:rsidRDefault="00D72879" w:rsidP="00D7287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1B2845B6" w14:textId="77777777" w:rsidR="00D72879" w:rsidRPr="00D72879" w:rsidRDefault="00D72879" w:rsidP="00D7287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>Подільський район Савранська селищна рада</w:t>
            </w:r>
          </w:p>
          <w:p w14:paraId="73070B31" w14:textId="77777777" w:rsidR="008D2FB2" w:rsidRPr="002561F1" w:rsidRDefault="00D72879" w:rsidP="00D7287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D72879"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14:paraId="704539DA" w14:textId="77777777" w:rsidR="008D2FB2" w:rsidRPr="002561F1" w:rsidRDefault="007C24FF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5124382800:02:002:0325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2AC9657F" w14:textId="77777777" w:rsidR="008D2FB2" w:rsidRPr="002561F1" w:rsidRDefault="007C24FF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6,6432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14:paraId="0B477203" w14:textId="77777777" w:rsidR="008D2FB2" w:rsidRPr="002561F1" w:rsidRDefault="002561F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295 790,01</w:t>
            </w:r>
            <w:r w:rsidR="0024342B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EED8B65" w14:textId="77777777" w:rsidR="008D2FB2" w:rsidRPr="002561F1" w:rsidRDefault="0051698A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0A098546" w14:textId="77777777" w:rsidR="008D2FB2" w:rsidRPr="002561F1" w:rsidRDefault="002561F1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35 494,80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2A4A9144" w14:textId="77777777" w:rsidR="008D2FB2" w:rsidRPr="0006699D" w:rsidRDefault="002561F1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354,94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09B3B872" w14:textId="77777777" w:rsidR="008D2FB2" w:rsidRPr="0006699D" w:rsidRDefault="002561F1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10 648,44</w:t>
            </w:r>
          </w:p>
        </w:tc>
      </w:tr>
    </w:tbl>
    <w:p w14:paraId="75733EB2" w14:textId="77777777"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14:paraId="61392BBF" w14:textId="5F879D3B"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p w14:paraId="70A7BE05" w14:textId="6E31B1A3" w:rsidR="008357C3" w:rsidRDefault="008357C3" w:rsidP="00BD2D4D">
      <w:pPr>
        <w:jc w:val="center"/>
        <w:rPr>
          <w:color w:val="000000"/>
          <w:sz w:val="28"/>
          <w:szCs w:val="28"/>
          <w:lang w:val="uk-UA"/>
        </w:rPr>
      </w:pPr>
    </w:p>
    <w:p w14:paraId="0378A2BE" w14:textId="4608157C" w:rsidR="008357C3" w:rsidRDefault="008357C3" w:rsidP="00BD2D4D">
      <w:pPr>
        <w:jc w:val="center"/>
        <w:rPr>
          <w:color w:val="000000"/>
          <w:sz w:val="28"/>
          <w:szCs w:val="28"/>
          <w:lang w:val="uk-UA"/>
        </w:rPr>
      </w:pPr>
    </w:p>
    <w:p w14:paraId="3F2D144F" w14:textId="2A6A6F3E" w:rsidR="008357C3" w:rsidRDefault="008357C3" w:rsidP="008357C3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Секретар селищної ради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                    Олег ЖИРУН</w:t>
      </w:r>
    </w:p>
    <w:sectPr w:rsidR="008357C3" w:rsidSect="00092C10">
      <w:pgSz w:w="16837" w:h="11905" w:orient="landscape"/>
      <w:pgMar w:top="1701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71D"/>
    <w:rsid w:val="00010CF2"/>
    <w:rsid w:val="00041201"/>
    <w:rsid w:val="00055669"/>
    <w:rsid w:val="00060262"/>
    <w:rsid w:val="00063B72"/>
    <w:rsid w:val="0006699D"/>
    <w:rsid w:val="00071E9B"/>
    <w:rsid w:val="00083F6A"/>
    <w:rsid w:val="00092C10"/>
    <w:rsid w:val="0009363E"/>
    <w:rsid w:val="00096E0A"/>
    <w:rsid w:val="000C13F3"/>
    <w:rsid w:val="000C367E"/>
    <w:rsid w:val="000D6A66"/>
    <w:rsid w:val="000D7ABA"/>
    <w:rsid w:val="00104ECE"/>
    <w:rsid w:val="001071BA"/>
    <w:rsid w:val="0011252B"/>
    <w:rsid w:val="00116D85"/>
    <w:rsid w:val="001205D2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7D42"/>
    <w:rsid w:val="00230884"/>
    <w:rsid w:val="0024342B"/>
    <w:rsid w:val="00243ACB"/>
    <w:rsid w:val="00245DAF"/>
    <w:rsid w:val="0025323A"/>
    <w:rsid w:val="002561F1"/>
    <w:rsid w:val="0026057D"/>
    <w:rsid w:val="002625ED"/>
    <w:rsid w:val="002843CB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A65E1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357C3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7213"/>
    <w:rsid w:val="009F3921"/>
    <w:rsid w:val="009F46CB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B3FEE"/>
    <w:rsid w:val="00BB6113"/>
    <w:rsid w:val="00BB7EDA"/>
    <w:rsid w:val="00BC3604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76B1"/>
    <w:rsid w:val="00C72F20"/>
    <w:rsid w:val="00C7360A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2879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CC1791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4FD8B-38B5-48B2-B6FE-47622A6F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83</cp:revision>
  <cp:lastPrinted>2019-05-20T08:35:00Z</cp:lastPrinted>
  <dcterms:created xsi:type="dcterms:W3CDTF">2019-11-26T12:23:00Z</dcterms:created>
  <dcterms:modified xsi:type="dcterms:W3CDTF">2023-09-29T11:22:00Z</dcterms:modified>
</cp:coreProperties>
</file>